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6BEEC" w14:textId="705751CD" w:rsidR="004B1E49" w:rsidRDefault="004B1E49">
      <w:pPr>
        <w:jc w:val="center"/>
        <w:rPr>
          <w:rFonts w:ascii="Calibri" w:hAnsi="Calibri" w:cs="Tahoma"/>
          <w:b/>
          <w:sz w:val="28"/>
          <w:szCs w:val="28"/>
        </w:rPr>
      </w:pPr>
      <w:r>
        <w:rPr>
          <w:rFonts w:ascii="Calibri" w:hAnsi="Calibri" w:cs="Tahoma"/>
          <w:b/>
          <w:sz w:val="28"/>
          <w:szCs w:val="28"/>
        </w:rPr>
        <w:t>Chapter 4 Know &amp; Be Able To</w:t>
      </w:r>
    </w:p>
    <w:p w14:paraId="4F5370B4" w14:textId="77777777" w:rsidR="0047387C" w:rsidRDefault="00E067CD">
      <w:pPr>
        <w:jc w:val="center"/>
        <w:rPr>
          <w:rFonts w:ascii="Calibri" w:hAnsi="Calibri" w:cs="Tahoma"/>
          <w:b/>
          <w:sz w:val="28"/>
          <w:szCs w:val="28"/>
        </w:rPr>
      </w:pPr>
      <w:r w:rsidRPr="008F25C6">
        <w:rPr>
          <w:rFonts w:ascii="Calibri" w:hAnsi="Calibri" w:cs="Tahoma"/>
          <w:b/>
          <w:sz w:val="28"/>
          <w:szCs w:val="28"/>
        </w:rPr>
        <w:t>FOLK AND POPULAR CULTURE</w:t>
      </w:r>
    </w:p>
    <w:p w14:paraId="00E42717" w14:textId="0F8A6EAE" w:rsidR="00932D9B" w:rsidRPr="00932D9B" w:rsidRDefault="00932D9B" w:rsidP="00932D9B">
      <w:pPr>
        <w:rPr>
          <w:rFonts w:ascii="Calibri" w:hAnsi="Calibri" w:cs="Tahoma"/>
          <w:sz w:val="28"/>
          <w:szCs w:val="28"/>
        </w:rPr>
      </w:pPr>
      <w:r>
        <w:rPr>
          <w:rFonts w:ascii="Calibri" w:hAnsi="Calibri" w:cs="Tahoma"/>
          <w:b/>
          <w:sz w:val="28"/>
          <w:szCs w:val="28"/>
        </w:rPr>
        <w:t>***</w:t>
      </w:r>
      <w:r>
        <w:rPr>
          <w:rFonts w:ascii="Calibri" w:hAnsi="Calibri" w:cs="Tahoma"/>
          <w:sz w:val="28"/>
          <w:szCs w:val="28"/>
        </w:rPr>
        <w:t>Some of these terms are not defined in your text, please be proactive in looking up the terms from reputable sources and knowing how they apply to the topic of folk and popular culture.</w:t>
      </w:r>
    </w:p>
    <w:p w14:paraId="4F178F25" w14:textId="77777777" w:rsidR="0047387C" w:rsidRPr="008F25C6" w:rsidRDefault="0047387C">
      <w:pPr>
        <w:rPr>
          <w:rFonts w:ascii="Calibri" w:hAnsi="Calibri" w:cs="Tahoma"/>
        </w:rPr>
      </w:pPr>
    </w:p>
    <w:p w14:paraId="55DB4B8B" w14:textId="77777777" w:rsidR="0047387C" w:rsidRPr="008F25C6" w:rsidRDefault="00E067CD">
      <w:pPr>
        <w:rPr>
          <w:rFonts w:ascii="Calibri" w:hAnsi="Calibri" w:cs="Tahoma"/>
        </w:rPr>
      </w:pPr>
      <w:r w:rsidRPr="008F25C6">
        <w:rPr>
          <w:rFonts w:ascii="Calibri" w:hAnsi="Calibri" w:cs="Tahoma"/>
          <w:u w:val="single"/>
        </w:rPr>
        <w:t>KNOW</w:t>
      </w:r>
    </w:p>
    <w:p w14:paraId="58EDE9D0" w14:textId="77777777" w:rsidR="0047387C" w:rsidRPr="008F25C6" w:rsidRDefault="0047387C">
      <w:pPr>
        <w:ind w:firstLine="4320"/>
        <w:rPr>
          <w:rFonts w:ascii="Calibri" w:hAnsi="Calibri" w:cs="Tahoma"/>
        </w:rPr>
        <w:sectPr w:rsidR="0047387C" w:rsidRPr="008F25C6" w:rsidSect="007E32F4">
          <w:pgSz w:w="12240" w:h="15840"/>
          <w:pgMar w:top="1080" w:right="1440" w:bottom="540" w:left="1440" w:header="1440" w:footer="540" w:gutter="0"/>
          <w:cols w:space="720"/>
          <w:noEndnote/>
        </w:sectPr>
      </w:pPr>
    </w:p>
    <w:p w14:paraId="58BFEAA4" w14:textId="5B5A4EB8" w:rsidR="00F90C81" w:rsidRDefault="00EA4D74">
      <w:pPr>
        <w:spacing w:line="360" w:lineRule="auto"/>
        <w:rPr>
          <w:rFonts w:ascii="Calibri" w:hAnsi="Calibri" w:cs="Tahoma"/>
        </w:rPr>
      </w:pPr>
      <w:r w:rsidRPr="0073608A">
        <w:rPr>
          <w:rFonts w:ascii="Calibri" w:hAnsi="Calibri" w:cs="Tahoma"/>
        </w:rPr>
        <w:t>A</w:t>
      </w:r>
      <w:r w:rsidR="00F90C81" w:rsidRPr="0073608A">
        <w:rPr>
          <w:rFonts w:ascii="Calibri" w:hAnsi="Calibri" w:cs="Tahoma"/>
        </w:rPr>
        <w:t>cculturation</w:t>
      </w:r>
    </w:p>
    <w:p w14:paraId="58CD4BA8" w14:textId="328ABCD7" w:rsidR="00EA4D74" w:rsidRPr="0073608A" w:rsidRDefault="00EA4D74">
      <w:pPr>
        <w:spacing w:line="360" w:lineRule="auto"/>
        <w:rPr>
          <w:rFonts w:ascii="Calibri" w:hAnsi="Calibri" w:cs="Tahoma"/>
        </w:rPr>
      </w:pPr>
      <w:bookmarkStart w:id="0" w:name="_GoBack"/>
      <w:proofErr w:type="gramStart"/>
      <w:r>
        <w:rPr>
          <w:rFonts w:ascii="Calibri" w:hAnsi="Calibri" w:cs="Tahoma"/>
        </w:rPr>
        <w:t>assimilation</w:t>
      </w:r>
      <w:proofErr w:type="gramEnd"/>
    </w:p>
    <w:bookmarkEnd w:id="0"/>
    <w:p w14:paraId="3A2FB3FE" w14:textId="77777777" w:rsidR="0047387C" w:rsidRPr="0073608A" w:rsidRDefault="00E067CD">
      <w:pPr>
        <w:spacing w:line="360" w:lineRule="auto"/>
        <w:rPr>
          <w:rFonts w:ascii="Calibri" w:hAnsi="Calibri" w:cs="Tahoma"/>
        </w:rPr>
      </w:pPr>
      <w:proofErr w:type="gramStart"/>
      <w:r w:rsidRPr="0073608A">
        <w:rPr>
          <w:rFonts w:ascii="Calibri" w:hAnsi="Calibri" w:cs="Tahoma"/>
        </w:rPr>
        <w:t>artifact</w:t>
      </w:r>
      <w:proofErr w:type="gramEnd"/>
    </w:p>
    <w:p w14:paraId="5318F289" w14:textId="77777777" w:rsidR="0047387C" w:rsidRPr="0073608A" w:rsidRDefault="00E067CD">
      <w:pPr>
        <w:spacing w:line="360" w:lineRule="auto"/>
        <w:rPr>
          <w:rFonts w:ascii="Calibri" w:hAnsi="Calibri" w:cs="Tahoma"/>
        </w:rPr>
      </w:pPr>
      <w:proofErr w:type="gramStart"/>
      <w:r w:rsidRPr="0073608A">
        <w:rPr>
          <w:rFonts w:ascii="Calibri" w:hAnsi="Calibri" w:cs="Tahoma"/>
        </w:rPr>
        <w:t>built</w:t>
      </w:r>
      <w:proofErr w:type="gramEnd"/>
      <w:r w:rsidRPr="0073608A">
        <w:rPr>
          <w:rFonts w:ascii="Calibri" w:hAnsi="Calibri" w:cs="Tahoma"/>
        </w:rPr>
        <w:t xml:space="preserve"> environment</w:t>
      </w:r>
    </w:p>
    <w:p w14:paraId="68C3CE62" w14:textId="77777777" w:rsidR="0047387C" w:rsidRPr="0073608A" w:rsidRDefault="00E067CD">
      <w:pPr>
        <w:spacing w:line="360" w:lineRule="auto"/>
        <w:rPr>
          <w:rFonts w:ascii="Calibri" w:hAnsi="Calibri" w:cs="Tahoma"/>
        </w:rPr>
      </w:pPr>
      <w:proofErr w:type="gramStart"/>
      <w:r w:rsidRPr="0073608A">
        <w:rPr>
          <w:rFonts w:ascii="Calibri" w:hAnsi="Calibri" w:cs="Tahoma"/>
        </w:rPr>
        <w:t>cultural</w:t>
      </w:r>
      <w:proofErr w:type="gramEnd"/>
      <w:r w:rsidRPr="0073608A">
        <w:rPr>
          <w:rFonts w:ascii="Calibri" w:hAnsi="Calibri" w:cs="Tahoma"/>
        </w:rPr>
        <w:t xml:space="preserve"> landscape</w:t>
      </w:r>
    </w:p>
    <w:p w14:paraId="0FC56704" w14:textId="77777777" w:rsidR="0047387C" w:rsidRPr="0073608A" w:rsidRDefault="00E067CD">
      <w:pPr>
        <w:spacing w:line="360" w:lineRule="auto"/>
        <w:rPr>
          <w:rFonts w:ascii="Calibri" w:hAnsi="Calibri" w:cs="Tahoma"/>
        </w:rPr>
      </w:pPr>
      <w:proofErr w:type="gramStart"/>
      <w:r w:rsidRPr="0073608A">
        <w:rPr>
          <w:rFonts w:ascii="Calibri" w:hAnsi="Calibri" w:cs="Tahoma"/>
        </w:rPr>
        <w:t>culture</w:t>
      </w:r>
      <w:proofErr w:type="gramEnd"/>
      <w:r w:rsidRPr="0073608A">
        <w:rPr>
          <w:rFonts w:ascii="Calibri" w:hAnsi="Calibri" w:cs="Tahoma"/>
        </w:rPr>
        <w:t xml:space="preserve"> region</w:t>
      </w:r>
    </w:p>
    <w:p w14:paraId="230DBD53" w14:textId="77777777" w:rsidR="0047387C" w:rsidRPr="0073608A" w:rsidRDefault="00E067CD">
      <w:pPr>
        <w:spacing w:line="360" w:lineRule="auto"/>
        <w:rPr>
          <w:rFonts w:ascii="Calibri" w:hAnsi="Calibri" w:cs="Tahoma"/>
        </w:rPr>
      </w:pPr>
      <w:proofErr w:type="gramStart"/>
      <w:r w:rsidRPr="0073608A">
        <w:rPr>
          <w:rFonts w:ascii="Calibri" w:hAnsi="Calibri" w:cs="Tahoma"/>
        </w:rPr>
        <w:t>culture</w:t>
      </w:r>
      <w:proofErr w:type="gramEnd"/>
      <w:r w:rsidRPr="0073608A">
        <w:rPr>
          <w:rFonts w:ascii="Calibri" w:hAnsi="Calibri" w:cs="Tahoma"/>
        </w:rPr>
        <w:t xml:space="preserve"> hearth</w:t>
      </w:r>
    </w:p>
    <w:p w14:paraId="6124EDD2" w14:textId="77777777" w:rsidR="0047387C" w:rsidRPr="0073608A" w:rsidRDefault="00E067CD">
      <w:pPr>
        <w:spacing w:line="360" w:lineRule="auto"/>
        <w:rPr>
          <w:rFonts w:ascii="Calibri" w:hAnsi="Calibri" w:cs="Tahoma"/>
        </w:rPr>
      </w:pPr>
      <w:proofErr w:type="gramStart"/>
      <w:r w:rsidRPr="0073608A">
        <w:rPr>
          <w:rFonts w:ascii="Calibri" w:hAnsi="Calibri" w:cs="Tahoma"/>
        </w:rPr>
        <w:t>culture</w:t>
      </w:r>
      <w:proofErr w:type="gramEnd"/>
      <w:r w:rsidRPr="0073608A">
        <w:rPr>
          <w:rFonts w:ascii="Calibri" w:hAnsi="Calibri" w:cs="Tahoma"/>
        </w:rPr>
        <w:t xml:space="preserve"> complex</w:t>
      </w:r>
    </w:p>
    <w:p w14:paraId="6BC451D8" w14:textId="70391672" w:rsidR="0047387C" w:rsidRPr="0073608A" w:rsidRDefault="00E067CD">
      <w:pPr>
        <w:spacing w:line="360" w:lineRule="auto"/>
        <w:rPr>
          <w:rFonts w:ascii="Calibri" w:hAnsi="Calibri" w:cs="Tahoma"/>
        </w:rPr>
      </w:pPr>
      <w:proofErr w:type="gramStart"/>
      <w:r w:rsidRPr="0073608A">
        <w:rPr>
          <w:rFonts w:ascii="Calibri" w:hAnsi="Calibri" w:cs="Tahoma"/>
        </w:rPr>
        <w:t>culture</w:t>
      </w:r>
      <w:proofErr w:type="gramEnd"/>
      <w:r w:rsidRPr="0073608A">
        <w:rPr>
          <w:rFonts w:ascii="Calibri" w:hAnsi="Calibri" w:cs="Tahoma"/>
        </w:rPr>
        <w:t xml:space="preserve"> trait</w:t>
      </w:r>
    </w:p>
    <w:p w14:paraId="6584CC91" w14:textId="77777777" w:rsidR="0047387C" w:rsidRPr="0073608A" w:rsidRDefault="0047387C">
      <w:pPr>
        <w:spacing w:line="360" w:lineRule="auto"/>
        <w:rPr>
          <w:rFonts w:ascii="Calibri" w:hAnsi="Calibri" w:cs="Tahoma"/>
          <w:vanish/>
        </w:rPr>
      </w:pPr>
    </w:p>
    <w:p w14:paraId="32A8D5AE" w14:textId="77777777" w:rsidR="0047387C" w:rsidRPr="0073608A" w:rsidRDefault="00E067CD">
      <w:pPr>
        <w:spacing w:line="360" w:lineRule="auto"/>
        <w:rPr>
          <w:rFonts w:ascii="Calibri" w:hAnsi="Calibri" w:cs="Tahoma"/>
        </w:rPr>
      </w:pPr>
      <w:proofErr w:type="gramStart"/>
      <w:r w:rsidRPr="0073608A">
        <w:rPr>
          <w:rFonts w:ascii="Calibri" w:hAnsi="Calibri" w:cs="Tahoma"/>
        </w:rPr>
        <w:t>custom</w:t>
      </w:r>
      <w:proofErr w:type="gramEnd"/>
    </w:p>
    <w:p w14:paraId="1581C249" w14:textId="47BD5F35" w:rsidR="0047387C" w:rsidRPr="0073608A" w:rsidRDefault="00E067CD">
      <w:pPr>
        <w:spacing w:line="360" w:lineRule="auto"/>
        <w:rPr>
          <w:rFonts w:ascii="Calibri" w:hAnsi="Calibri" w:cs="Tahoma"/>
        </w:rPr>
      </w:pPr>
      <w:proofErr w:type="gramStart"/>
      <w:r w:rsidRPr="0073608A">
        <w:rPr>
          <w:rFonts w:ascii="Calibri" w:hAnsi="Calibri" w:cs="Tahoma"/>
        </w:rPr>
        <w:t>folk</w:t>
      </w:r>
      <w:proofErr w:type="gramEnd"/>
      <w:r w:rsidRPr="0073608A">
        <w:rPr>
          <w:rFonts w:ascii="Calibri" w:hAnsi="Calibri" w:cs="Tahoma"/>
        </w:rPr>
        <w:t xml:space="preserve"> culture</w:t>
      </w:r>
      <w:r w:rsidR="0094429A" w:rsidRPr="0073608A">
        <w:rPr>
          <w:rFonts w:ascii="Calibri" w:hAnsi="Calibri" w:cs="Tahoma"/>
        </w:rPr>
        <w:t xml:space="preserve"> </w:t>
      </w:r>
    </w:p>
    <w:p w14:paraId="4CC4C501" w14:textId="33C68F41" w:rsidR="00932D9B" w:rsidRPr="0073608A" w:rsidRDefault="00932D9B">
      <w:pPr>
        <w:spacing w:line="360" w:lineRule="auto"/>
        <w:rPr>
          <w:rFonts w:ascii="Calibri" w:hAnsi="Calibri" w:cs="Tahoma"/>
        </w:rPr>
      </w:pPr>
      <w:proofErr w:type="gramStart"/>
      <w:r w:rsidRPr="0073608A">
        <w:rPr>
          <w:rFonts w:ascii="Calibri" w:hAnsi="Calibri" w:cs="Tahoma"/>
        </w:rPr>
        <w:t>globalization</w:t>
      </w:r>
      <w:proofErr w:type="gramEnd"/>
    </w:p>
    <w:p w14:paraId="3E06E68F" w14:textId="2E7192AC" w:rsidR="0094429A" w:rsidRPr="0073608A" w:rsidRDefault="00E067CD">
      <w:pPr>
        <w:spacing w:line="360" w:lineRule="auto"/>
        <w:rPr>
          <w:rFonts w:ascii="Calibri" w:hAnsi="Calibri" w:cs="Tahoma"/>
        </w:rPr>
      </w:pPr>
      <w:proofErr w:type="gramStart"/>
      <w:r w:rsidRPr="0073608A">
        <w:rPr>
          <w:rFonts w:ascii="Calibri" w:hAnsi="Calibri" w:cs="Tahoma"/>
        </w:rPr>
        <w:t>habit</w:t>
      </w:r>
      <w:proofErr w:type="gramEnd"/>
    </w:p>
    <w:p w14:paraId="0A7FD1C0" w14:textId="15214A1A" w:rsidR="0047387C" w:rsidRPr="0073608A" w:rsidRDefault="00E067CD">
      <w:pPr>
        <w:spacing w:line="360" w:lineRule="auto"/>
        <w:rPr>
          <w:rFonts w:ascii="Calibri" w:hAnsi="Calibri" w:cs="Tahoma"/>
        </w:rPr>
      </w:pPr>
      <w:proofErr w:type="gramStart"/>
      <w:r w:rsidRPr="0073608A">
        <w:rPr>
          <w:rFonts w:ascii="Calibri" w:hAnsi="Calibri" w:cs="Tahoma"/>
        </w:rPr>
        <w:t>material</w:t>
      </w:r>
      <w:proofErr w:type="gramEnd"/>
      <w:r w:rsidRPr="0073608A">
        <w:rPr>
          <w:rFonts w:ascii="Calibri" w:hAnsi="Calibri" w:cs="Tahoma"/>
        </w:rPr>
        <w:t xml:space="preserve"> culture</w:t>
      </w:r>
    </w:p>
    <w:p w14:paraId="649E6E17" w14:textId="77777777" w:rsidR="0047387C" w:rsidRPr="0073608A" w:rsidRDefault="00E067CD">
      <w:pPr>
        <w:spacing w:line="360" w:lineRule="auto"/>
        <w:rPr>
          <w:rFonts w:ascii="Calibri" w:hAnsi="Calibri" w:cs="Tahoma"/>
        </w:rPr>
      </w:pPr>
      <w:proofErr w:type="gramStart"/>
      <w:r w:rsidRPr="0073608A">
        <w:rPr>
          <w:rFonts w:ascii="Calibri" w:hAnsi="Calibri" w:cs="Tahoma"/>
        </w:rPr>
        <w:t>popular</w:t>
      </w:r>
      <w:proofErr w:type="gramEnd"/>
      <w:r w:rsidRPr="0073608A">
        <w:rPr>
          <w:rFonts w:ascii="Calibri" w:hAnsi="Calibri" w:cs="Tahoma"/>
        </w:rPr>
        <w:t xml:space="preserve"> culture</w:t>
      </w:r>
    </w:p>
    <w:p w14:paraId="13EA757D" w14:textId="24A9EDDD" w:rsidR="00F90C81" w:rsidRPr="0073608A" w:rsidRDefault="00F90C81">
      <w:pPr>
        <w:spacing w:line="360" w:lineRule="auto"/>
        <w:rPr>
          <w:rFonts w:ascii="Calibri" w:hAnsi="Calibri" w:cs="Tahoma"/>
        </w:rPr>
      </w:pPr>
      <w:proofErr w:type="gramStart"/>
      <w:r w:rsidRPr="0073608A">
        <w:rPr>
          <w:rFonts w:ascii="Calibri" w:hAnsi="Calibri" w:cs="Tahoma"/>
        </w:rPr>
        <w:t>syncretism</w:t>
      </w:r>
      <w:proofErr w:type="gramEnd"/>
    </w:p>
    <w:p w14:paraId="613D7006" w14:textId="77777777" w:rsidR="0047387C" w:rsidRPr="0073608A" w:rsidRDefault="00E067CD">
      <w:pPr>
        <w:spacing w:line="360" w:lineRule="auto"/>
        <w:rPr>
          <w:rFonts w:ascii="Calibri" w:hAnsi="Calibri" w:cs="Tahoma"/>
        </w:rPr>
      </w:pPr>
      <w:proofErr w:type="gramStart"/>
      <w:r w:rsidRPr="0073608A">
        <w:rPr>
          <w:rFonts w:ascii="Calibri" w:hAnsi="Calibri" w:cs="Tahoma"/>
        </w:rPr>
        <w:t>taboo</w:t>
      </w:r>
      <w:proofErr w:type="gramEnd"/>
    </w:p>
    <w:p w14:paraId="0CFF6FCC" w14:textId="77777777" w:rsidR="006A57B5" w:rsidRPr="0073608A" w:rsidRDefault="006A57B5">
      <w:pPr>
        <w:spacing w:line="360" w:lineRule="auto"/>
        <w:rPr>
          <w:rFonts w:ascii="Calibri" w:hAnsi="Calibri" w:cs="Tahoma"/>
        </w:rPr>
      </w:pPr>
      <w:proofErr w:type="gramStart"/>
      <w:r w:rsidRPr="0073608A">
        <w:rPr>
          <w:rFonts w:ascii="Calibri" w:hAnsi="Calibri" w:cs="Tahoma"/>
        </w:rPr>
        <w:t>terroir</w:t>
      </w:r>
      <w:proofErr w:type="gramEnd"/>
    </w:p>
    <w:p w14:paraId="7D3F8BEA" w14:textId="09E79276" w:rsidR="00F90C81" w:rsidRPr="0073608A" w:rsidRDefault="00F90C81">
      <w:pPr>
        <w:spacing w:line="360" w:lineRule="auto"/>
        <w:rPr>
          <w:rFonts w:ascii="Calibri" w:hAnsi="Calibri" w:cs="Tahoma"/>
        </w:rPr>
      </w:pPr>
      <w:proofErr w:type="gramStart"/>
      <w:r w:rsidRPr="0073608A">
        <w:rPr>
          <w:rFonts w:ascii="Calibri" w:hAnsi="Calibri" w:cs="Tahoma"/>
        </w:rPr>
        <w:t>transculturation</w:t>
      </w:r>
      <w:proofErr w:type="gramEnd"/>
    </w:p>
    <w:p w14:paraId="3E70A1E0" w14:textId="77777777" w:rsidR="0047387C" w:rsidRPr="0073608A" w:rsidRDefault="00E067CD">
      <w:pPr>
        <w:spacing w:line="360" w:lineRule="auto"/>
        <w:rPr>
          <w:rFonts w:ascii="Calibri" w:hAnsi="Calibri" w:cs="Tahoma"/>
        </w:rPr>
      </w:pPr>
      <w:proofErr w:type="gramStart"/>
      <w:r w:rsidRPr="0073608A">
        <w:rPr>
          <w:rFonts w:ascii="Calibri" w:hAnsi="Calibri" w:cs="Tahoma"/>
        </w:rPr>
        <w:t>uniform</w:t>
      </w:r>
      <w:proofErr w:type="gramEnd"/>
      <w:r w:rsidRPr="0073608A">
        <w:rPr>
          <w:rFonts w:ascii="Calibri" w:hAnsi="Calibri" w:cs="Tahoma"/>
        </w:rPr>
        <w:t xml:space="preserve"> landscape</w:t>
      </w:r>
    </w:p>
    <w:p w14:paraId="01FEF422" w14:textId="77777777" w:rsidR="0047387C" w:rsidRPr="0073608A" w:rsidRDefault="0047387C">
      <w:pPr>
        <w:spacing w:line="360" w:lineRule="auto"/>
        <w:rPr>
          <w:rFonts w:ascii="Calibri" w:hAnsi="Calibri" w:cs="Tahoma"/>
        </w:rPr>
        <w:sectPr w:rsidR="0047387C" w:rsidRPr="0073608A" w:rsidSect="007E32F4">
          <w:type w:val="continuous"/>
          <w:pgSz w:w="12240" w:h="15840"/>
          <w:pgMar w:top="1440" w:right="1440" w:bottom="540" w:left="1440" w:header="1440" w:footer="540" w:gutter="0"/>
          <w:cols w:num="3" w:space="720" w:equalWidth="0">
            <w:col w:w="2640" w:space="720"/>
            <w:col w:w="2640" w:space="720"/>
            <w:col w:w="2640"/>
          </w:cols>
          <w:noEndnote/>
        </w:sectPr>
      </w:pPr>
    </w:p>
    <w:p w14:paraId="2CE86317" w14:textId="77777777" w:rsidR="007E32F4" w:rsidRPr="0073608A" w:rsidRDefault="007E32F4">
      <w:pPr>
        <w:rPr>
          <w:rFonts w:ascii="Calibri" w:hAnsi="Calibri" w:cs="Tahoma"/>
          <w:u w:val="single"/>
        </w:rPr>
      </w:pPr>
    </w:p>
    <w:p w14:paraId="6A2E3FAC" w14:textId="77777777" w:rsidR="0047387C" w:rsidRPr="0073608A" w:rsidRDefault="00E067CD">
      <w:pPr>
        <w:rPr>
          <w:rFonts w:ascii="Calibri" w:hAnsi="Calibri" w:cs="Tahoma"/>
        </w:rPr>
      </w:pPr>
      <w:r w:rsidRPr="0073608A">
        <w:rPr>
          <w:rFonts w:ascii="Calibri" w:hAnsi="Calibri" w:cs="Tahoma"/>
          <w:u w:val="single"/>
        </w:rPr>
        <w:t xml:space="preserve">BE ABLE TO </w:t>
      </w:r>
    </w:p>
    <w:p w14:paraId="0B4DA3EC" w14:textId="77777777" w:rsidR="0047387C" w:rsidRPr="0073608A" w:rsidRDefault="00E067CD" w:rsidP="007E32F4">
      <w:pPr>
        <w:numPr>
          <w:ilvl w:val="0"/>
          <w:numId w:val="4"/>
        </w:numPr>
        <w:tabs>
          <w:tab w:val="clear" w:pos="720"/>
          <w:tab w:val="num" w:pos="180"/>
        </w:tabs>
        <w:ind w:left="180" w:hanging="180"/>
        <w:rPr>
          <w:rFonts w:ascii="Calibri" w:hAnsi="Calibri" w:cs="Tahoma"/>
        </w:rPr>
      </w:pPr>
      <w:proofErr w:type="gramStart"/>
      <w:r w:rsidRPr="0073608A">
        <w:rPr>
          <w:rFonts w:ascii="Calibri" w:hAnsi="Calibri" w:cs="Tahoma"/>
        </w:rPr>
        <w:t>define</w:t>
      </w:r>
      <w:proofErr w:type="gramEnd"/>
      <w:r w:rsidRPr="0073608A">
        <w:rPr>
          <w:rFonts w:ascii="Calibri" w:hAnsi="Calibri" w:cs="Tahoma"/>
        </w:rPr>
        <w:t xml:space="preserve"> culture, cultural geography, and culture regions.</w:t>
      </w:r>
    </w:p>
    <w:p w14:paraId="595EEC6C" w14:textId="77777777" w:rsidR="007E32F4" w:rsidRPr="0073608A" w:rsidRDefault="007E32F4" w:rsidP="007E32F4">
      <w:pPr>
        <w:rPr>
          <w:rFonts w:ascii="Calibri" w:hAnsi="Calibri" w:cs="Tahoma"/>
        </w:rPr>
      </w:pPr>
    </w:p>
    <w:p w14:paraId="29A0E00D" w14:textId="77777777" w:rsidR="007E32F4" w:rsidRPr="0073608A" w:rsidRDefault="00E067CD" w:rsidP="007E32F4">
      <w:pPr>
        <w:numPr>
          <w:ilvl w:val="0"/>
          <w:numId w:val="4"/>
        </w:numPr>
        <w:tabs>
          <w:tab w:val="clear" w:pos="720"/>
          <w:tab w:val="num" w:pos="180"/>
        </w:tabs>
        <w:ind w:left="180" w:hanging="180"/>
        <w:rPr>
          <w:rFonts w:ascii="Calibri" w:hAnsi="Calibri" w:cs="Tahoma"/>
        </w:rPr>
      </w:pPr>
      <w:r w:rsidRPr="0073608A">
        <w:rPr>
          <w:rFonts w:ascii="Calibri" w:hAnsi="Calibri" w:cs="Tahoma"/>
        </w:rPr>
        <w:t>compare and contrast aspects of folk and popular culture:</w:t>
      </w:r>
    </w:p>
    <w:p w14:paraId="1BC00D05" w14:textId="77777777" w:rsidR="007E32F4" w:rsidRPr="0073608A" w:rsidRDefault="00E067CD" w:rsidP="007E32F4">
      <w:pPr>
        <w:numPr>
          <w:ilvl w:val="0"/>
          <w:numId w:val="5"/>
        </w:numPr>
        <w:rPr>
          <w:rFonts w:ascii="Calibri" w:hAnsi="Calibri" w:cs="Tahoma"/>
        </w:rPr>
      </w:pPr>
      <w:r w:rsidRPr="0073608A">
        <w:rPr>
          <w:rFonts w:ascii="Calibri" w:hAnsi="Calibri" w:cs="Tahoma"/>
        </w:rPr>
        <w:t>origins</w:t>
      </w:r>
    </w:p>
    <w:p w14:paraId="31C0386F" w14:textId="77777777" w:rsidR="007E32F4" w:rsidRPr="0073608A" w:rsidRDefault="00E067CD" w:rsidP="007E32F4">
      <w:pPr>
        <w:numPr>
          <w:ilvl w:val="0"/>
          <w:numId w:val="5"/>
        </w:numPr>
        <w:rPr>
          <w:rFonts w:ascii="Calibri" w:hAnsi="Calibri" w:cs="Tahoma"/>
        </w:rPr>
      </w:pPr>
      <w:r w:rsidRPr="0073608A">
        <w:rPr>
          <w:rFonts w:ascii="Calibri" w:hAnsi="Calibri" w:cs="Tahoma"/>
        </w:rPr>
        <w:t>methods of diffusion</w:t>
      </w:r>
    </w:p>
    <w:p w14:paraId="3641B5F8" w14:textId="77777777" w:rsidR="007E32F4" w:rsidRPr="0073608A" w:rsidRDefault="00E067CD" w:rsidP="007E32F4">
      <w:pPr>
        <w:numPr>
          <w:ilvl w:val="0"/>
          <w:numId w:val="5"/>
        </w:numPr>
        <w:rPr>
          <w:rFonts w:ascii="Calibri" w:hAnsi="Calibri" w:cs="Tahoma"/>
        </w:rPr>
      </w:pPr>
      <w:r w:rsidRPr="0073608A">
        <w:rPr>
          <w:rFonts w:ascii="Calibri" w:hAnsi="Calibri" w:cs="Tahoma"/>
        </w:rPr>
        <w:t>culture regions</w:t>
      </w:r>
    </w:p>
    <w:p w14:paraId="11EEB50D" w14:textId="77777777" w:rsidR="007E32F4" w:rsidRPr="0073608A" w:rsidRDefault="00E067CD" w:rsidP="007E32F4">
      <w:pPr>
        <w:numPr>
          <w:ilvl w:val="0"/>
          <w:numId w:val="5"/>
        </w:numPr>
        <w:rPr>
          <w:rFonts w:ascii="Calibri" w:hAnsi="Calibri" w:cs="Tahoma"/>
        </w:rPr>
      </w:pPr>
      <w:r w:rsidRPr="0073608A">
        <w:rPr>
          <w:rFonts w:ascii="Calibri" w:hAnsi="Calibri" w:cs="Tahoma"/>
        </w:rPr>
        <w:t>current distributions</w:t>
      </w:r>
    </w:p>
    <w:p w14:paraId="0DA471EB" w14:textId="77777777" w:rsidR="007E32F4" w:rsidRPr="0073608A" w:rsidRDefault="007E32F4" w:rsidP="007E32F4">
      <w:pPr>
        <w:ind w:left="720"/>
        <w:rPr>
          <w:rFonts w:ascii="Calibri" w:hAnsi="Calibri" w:cs="Tahoma"/>
        </w:rPr>
      </w:pPr>
    </w:p>
    <w:p w14:paraId="78B2EEB4" w14:textId="3D293B33" w:rsidR="007E32F4" w:rsidRPr="0073608A" w:rsidRDefault="00496A28" w:rsidP="007E32F4">
      <w:pPr>
        <w:numPr>
          <w:ilvl w:val="0"/>
          <w:numId w:val="4"/>
        </w:numPr>
        <w:tabs>
          <w:tab w:val="clear" w:pos="720"/>
          <w:tab w:val="num" w:pos="180"/>
        </w:tabs>
        <w:ind w:left="180" w:hanging="180"/>
        <w:rPr>
          <w:rFonts w:ascii="Calibri" w:hAnsi="Calibri" w:cs="Tahoma"/>
        </w:rPr>
      </w:pPr>
      <w:r>
        <w:rPr>
          <w:rFonts w:ascii="Calibri" w:hAnsi="Calibri" w:cs="Tahoma"/>
        </w:rPr>
        <w:t>discuss</w:t>
      </w:r>
      <w:r w:rsidR="00E067CD" w:rsidRPr="0073608A">
        <w:rPr>
          <w:rFonts w:ascii="Calibri" w:hAnsi="Calibri" w:cs="Tahoma"/>
        </w:rPr>
        <w:t xml:space="preserve"> specific examples of folk culture and folk regions.</w:t>
      </w:r>
    </w:p>
    <w:p w14:paraId="037C6149" w14:textId="77777777" w:rsidR="007E32F4" w:rsidRPr="0073608A" w:rsidRDefault="007E32F4" w:rsidP="007E32F4">
      <w:pPr>
        <w:rPr>
          <w:rFonts w:ascii="Calibri" w:hAnsi="Calibri" w:cs="Tahoma"/>
        </w:rPr>
      </w:pPr>
    </w:p>
    <w:p w14:paraId="55ACE497" w14:textId="77777777" w:rsidR="007E32F4" w:rsidRPr="0073608A" w:rsidRDefault="00E067CD" w:rsidP="007E32F4">
      <w:pPr>
        <w:numPr>
          <w:ilvl w:val="0"/>
          <w:numId w:val="4"/>
        </w:numPr>
        <w:tabs>
          <w:tab w:val="clear" w:pos="720"/>
          <w:tab w:val="num" w:pos="180"/>
        </w:tabs>
        <w:ind w:left="180" w:hanging="180"/>
        <w:rPr>
          <w:rFonts w:ascii="Calibri" w:hAnsi="Calibri" w:cs="Tahoma"/>
        </w:rPr>
      </w:pPr>
      <w:proofErr w:type="gramStart"/>
      <w:r w:rsidRPr="0073608A">
        <w:rPr>
          <w:rFonts w:ascii="Calibri" w:hAnsi="Calibri" w:cs="Tahoma"/>
        </w:rPr>
        <w:t>provide</w:t>
      </w:r>
      <w:proofErr w:type="gramEnd"/>
      <w:r w:rsidRPr="0073608A">
        <w:rPr>
          <w:rFonts w:ascii="Calibri" w:hAnsi="Calibri" w:cs="Tahoma"/>
        </w:rPr>
        <w:t xml:space="preserve"> specific examples of specific popular cultural traits and discuss their diffusion.</w:t>
      </w:r>
    </w:p>
    <w:p w14:paraId="64CA6219" w14:textId="77777777" w:rsidR="007E32F4" w:rsidRPr="0073608A" w:rsidRDefault="007E32F4" w:rsidP="007E32F4">
      <w:pPr>
        <w:rPr>
          <w:rFonts w:ascii="Calibri" w:hAnsi="Calibri" w:cs="Tahoma"/>
        </w:rPr>
      </w:pPr>
    </w:p>
    <w:p w14:paraId="432252D7" w14:textId="77777777" w:rsidR="007E32F4" w:rsidRPr="0073608A" w:rsidRDefault="00E067CD" w:rsidP="007E32F4">
      <w:pPr>
        <w:numPr>
          <w:ilvl w:val="0"/>
          <w:numId w:val="4"/>
        </w:numPr>
        <w:tabs>
          <w:tab w:val="clear" w:pos="720"/>
          <w:tab w:val="num" w:pos="180"/>
        </w:tabs>
        <w:ind w:left="180" w:hanging="180"/>
        <w:rPr>
          <w:rFonts w:ascii="Calibri" w:hAnsi="Calibri" w:cs="Tahoma"/>
        </w:rPr>
      </w:pPr>
      <w:r w:rsidRPr="0073608A">
        <w:rPr>
          <w:rFonts w:ascii="Calibri" w:hAnsi="Calibri" w:cs="Tahoma"/>
        </w:rPr>
        <w:t>discuss ways in which cultural traits are affected by and affect:</w:t>
      </w:r>
    </w:p>
    <w:p w14:paraId="16D0E251" w14:textId="77777777" w:rsidR="007E32F4" w:rsidRPr="0073608A" w:rsidRDefault="00E067CD" w:rsidP="007E32F4">
      <w:pPr>
        <w:numPr>
          <w:ilvl w:val="0"/>
          <w:numId w:val="6"/>
        </w:numPr>
        <w:rPr>
          <w:rFonts w:ascii="Calibri" w:hAnsi="Calibri" w:cs="Tahoma"/>
        </w:rPr>
      </w:pPr>
      <w:r w:rsidRPr="0073608A">
        <w:rPr>
          <w:rFonts w:ascii="Calibri" w:hAnsi="Calibri" w:cs="Tahoma"/>
        </w:rPr>
        <w:t>the natural environment</w:t>
      </w:r>
    </w:p>
    <w:p w14:paraId="6686F997" w14:textId="77777777" w:rsidR="007E32F4" w:rsidRPr="0073608A" w:rsidRDefault="00E067CD" w:rsidP="007E32F4">
      <w:pPr>
        <w:numPr>
          <w:ilvl w:val="0"/>
          <w:numId w:val="6"/>
        </w:numPr>
        <w:rPr>
          <w:rFonts w:ascii="Calibri" w:hAnsi="Calibri" w:cs="Tahoma"/>
        </w:rPr>
      </w:pPr>
      <w:r w:rsidRPr="0073608A">
        <w:rPr>
          <w:rFonts w:ascii="Calibri" w:hAnsi="Calibri" w:cs="Tahoma"/>
        </w:rPr>
        <w:t>the “built environment” (cultural landscape)</w:t>
      </w:r>
    </w:p>
    <w:p w14:paraId="63221096" w14:textId="77777777" w:rsidR="007E32F4" w:rsidRPr="0073608A" w:rsidRDefault="00E067CD" w:rsidP="007E32F4">
      <w:pPr>
        <w:numPr>
          <w:ilvl w:val="0"/>
          <w:numId w:val="6"/>
        </w:numPr>
        <w:rPr>
          <w:rFonts w:ascii="Calibri" w:hAnsi="Calibri" w:cs="Tahoma"/>
        </w:rPr>
      </w:pPr>
      <w:r w:rsidRPr="0073608A">
        <w:rPr>
          <w:rFonts w:ascii="Calibri" w:hAnsi="Calibri" w:cs="Tahoma"/>
        </w:rPr>
        <w:t>the economics of a region</w:t>
      </w:r>
    </w:p>
    <w:p w14:paraId="6700568F" w14:textId="77777777" w:rsidR="0073608A" w:rsidRDefault="0073608A" w:rsidP="0073608A">
      <w:pPr>
        <w:tabs>
          <w:tab w:val="left" w:pos="1080"/>
        </w:tabs>
        <w:rPr>
          <w:rFonts w:ascii="Calibri" w:hAnsi="Calibri" w:cs="Tahoma"/>
        </w:rPr>
      </w:pPr>
    </w:p>
    <w:p w14:paraId="1305874A" w14:textId="3A27004A" w:rsidR="0073608A" w:rsidRDefault="0073608A" w:rsidP="0073608A">
      <w:pPr>
        <w:tabs>
          <w:tab w:val="left" w:pos="1080"/>
        </w:tabs>
        <w:rPr>
          <w:rFonts w:ascii="Calibri" w:hAnsi="Calibri" w:cs="Tahoma"/>
        </w:rPr>
      </w:pPr>
      <w:r>
        <w:rPr>
          <w:rFonts w:ascii="Calibri" w:hAnsi="Calibri" w:cs="Tahoma"/>
        </w:rPr>
        <w:t>Compare material and non-material culture</w:t>
      </w:r>
    </w:p>
    <w:p w14:paraId="5623E578" w14:textId="77777777" w:rsidR="0073608A" w:rsidRPr="00F90C81" w:rsidRDefault="0073608A" w:rsidP="0073608A">
      <w:pPr>
        <w:tabs>
          <w:tab w:val="left" w:pos="1080"/>
        </w:tabs>
        <w:rPr>
          <w:rFonts w:ascii="Calibri" w:hAnsi="Calibri" w:cs="Tahoma"/>
        </w:rPr>
      </w:pPr>
    </w:p>
    <w:p w14:paraId="138AF003" w14:textId="77777777" w:rsidR="007E32F4" w:rsidRPr="008F25C6" w:rsidRDefault="007E32F4" w:rsidP="007E32F4">
      <w:pPr>
        <w:ind w:firstLine="60"/>
        <w:rPr>
          <w:rFonts w:ascii="Calibri" w:hAnsi="Calibri" w:cs="Tahoma"/>
        </w:rPr>
      </w:pPr>
    </w:p>
    <w:p w14:paraId="542650B8" w14:textId="77777777" w:rsidR="007E32F4" w:rsidRPr="008F25C6" w:rsidRDefault="00E067CD" w:rsidP="007E32F4">
      <w:pPr>
        <w:rPr>
          <w:rFonts w:ascii="Calibri" w:hAnsi="Calibri" w:cs="Tahoma"/>
        </w:rPr>
      </w:pPr>
      <w:r w:rsidRPr="008F25C6">
        <w:rPr>
          <w:rFonts w:ascii="Calibri" w:hAnsi="Calibri" w:cs="Tahoma"/>
          <w:u w:val="single"/>
        </w:rPr>
        <w:t>ASSIGNED READINGS</w:t>
      </w:r>
    </w:p>
    <w:p w14:paraId="12D0C49F" w14:textId="6EE1EB2B" w:rsidR="007E32F4" w:rsidRPr="008F25C6" w:rsidRDefault="00E067CD" w:rsidP="00932D9B">
      <w:pPr>
        <w:spacing w:line="360" w:lineRule="auto"/>
        <w:rPr>
          <w:rFonts w:ascii="Calibri" w:hAnsi="Calibri" w:cs="Tahoma"/>
        </w:rPr>
      </w:pPr>
      <w:r w:rsidRPr="008F25C6">
        <w:rPr>
          <w:rFonts w:ascii="Calibri" w:hAnsi="Calibri" w:cs="Tahoma"/>
        </w:rPr>
        <w:t xml:space="preserve">1. Rubenstein, Chapter 4: </w:t>
      </w:r>
      <w:r w:rsidRPr="008F25C6">
        <w:rPr>
          <w:rFonts w:ascii="Calibri" w:hAnsi="Calibri" w:cs="Tahoma"/>
          <w:i/>
        </w:rPr>
        <w:t>Folk and Popular Culture</w:t>
      </w:r>
    </w:p>
    <w:sectPr w:rsidR="007E32F4" w:rsidRPr="008F25C6" w:rsidSect="007E32F4">
      <w:type w:val="continuous"/>
      <w:pgSz w:w="12240" w:h="15840"/>
      <w:pgMar w:top="1440" w:right="1440" w:bottom="540" w:left="1440" w:header="1440" w:footer="5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60A1A"/>
    <w:multiLevelType w:val="hybridMultilevel"/>
    <w:tmpl w:val="67D4A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969BC"/>
    <w:multiLevelType w:val="hybridMultilevel"/>
    <w:tmpl w:val="F65E1D5E"/>
    <w:lvl w:ilvl="0" w:tplc="F52050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5DD56AF"/>
    <w:multiLevelType w:val="hybridMultilevel"/>
    <w:tmpl w:val="79E241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65D4B"/>
    <w:multiLevelType w:val="hybridMultilevel"/>
    <w:tmpl w:val="A7E8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4F6"/>
    <w:multiLevelType w:val="hybridMultilevel"/>
    <w:tmpl w:val="3E28D706"/>
    <w:lvl w:ilvl="0" w:tplc="1238760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252476"/>
    <w:multiLevelType w:val="hybridMultilevel"/>
    <w:tmpl w:val="40A4620E"/>
    <w:lvl w:ilvl="0" w:tplc="4804158E">
      <w:numFmt w:val="bullet"/>
      <w:lvlText w:val=""/>
      <w:lvlJc w:val="left"/>
      <w:pPr>
        <w:tabs>
          <w:tab w:val="num" w:pos="720"/>
        </w:tabs>
        <w:ind w:left="720" w:hanging="360"/>
      </w:pPr>
      <w:rPr>
        <w:rFonts w:ascii="WP IconicSymbolsA" w:eastAsia="Times New Roman" w:hAnsi="WP IconicSymbolsA" w:cs="WP IconicSymbols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B801C3"/>
    <w:multiLevelType w:val="hybridMultilevel"/>
    <w:tmpl w:val="587643E8"/>
    <w:lvl w:ilvl="0" w:tplc="1238760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7C"/>
    <w:rsid w:val="0017346E"/>
    <w:rsid w:val="0047387C"/>
    <w:rsid w:val="00496A28"/>
    <w:rsid w:val="004B093F"/>
    <w:rsid w:val="004B1E49"/>
    <w:rsid w:val="006A57B5"/>
    <w:rsid w:val="0073608A"/>
    <w:rsid w:val="007E32F4"/>
    <w:rsid w:val="00932D9B"/>
    <w:rsid w:val="0094429A"/>
    <w:rsid w:val="00E05090"/>
    <w:rsid w:val="00E067CD"/>
    <w:rsid w:val="00EA4D74"/>
    <w:rsid w:val="00F90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D2328B"/>
  <w15:docId w15:val="{33A2160A-CD18-4E77-89BE-ECCBCE61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F90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FOLK AND POPULAR CULTURE</vt:lpstr>
    </vt:vector>
  </TitlesOfParts>
  <Company>DSD</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FOLK AND POPULAR CULTURE</dc:title>
  <dc:subject/>
  <dc:creator>WXHS</dc:creator>
  <cp:keywords/>
  <dc:description/>
  <cp:lastModifiedBy>Timothy S. Petraitis</cp:lastModifiedBy>
  <cp:revision>2</cp:revision>
  <cp:lastPrinted>2006-10-30T18:52:00Z</cp:lastPrinted>
  <dcterms:created xsi:type="dcterms:W3CDTF">2016-10-25T17:48:00Z</dcterms:created>
  <dcterms:modified xsi:type="dcterms:W3CDTF">2016-10-25T17:48:00Z</dcterms:modified>
</cp:coreProperties>
</file>